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D4" w:rsidRDefault="00056B9D" w:rsidP="003540B8">
      <w:pPr>
        <w:pStyle w:val="Titre1"/>
      </w:pPr>
      <w:r>
        <w:t>Travailler avec les</w:t>
      </w:r>
    </w:p>
    <w:p w:rsidR="009264D4" w:rsidRDefault="009264D4" w:rsidP="003540B8">
      <w:pPr>
        <w:pStyle w:val="Titre1"/>
      </w:pPr>
    </w:p>
    <w:p w:rsidR="00A60EBE" w:rsidRDefault="00056B9D" w:rsidP="003540B8">
      <w:pPr>
        <w:pStyle w:val="Titre1"/>
      </w:pPr>
      <w:bookmarkStart w:id="0" w:name="_GoBack"/>
      <w:bookmarkEnd w:id="0"/>
      <w:r>
        <w:t xml:space="preserve"> légendes de figures</w:t>
      </w:r>
    </w:p>
    <w:p w:rsidR="00056B9D" w:rsidRDefault="00056B9D">
      <w:r>
        <w:t xml:space="preserve">Ce document explique de manière succincte et concise la manière de « légender » les illustrations d’un document. Cette méthode permet de gérer automatiquement la table des illustrations </w:t>
      </w:r>
    </w:p>
    <w:p w:rsidR="00056B9D" w:rsidRDefault="003540B8" w:rsidP="003540B8">
      <w:pPr>
        <w:pStyle w:val="Titre2"/>
      </w:pPr>
      <w:r>
        <w:t>Mettre des légendes sous les illustrations</w:t>
      </w:r>
      <w:r w:rsidR="00056B9D">
        <w:t xml:space="preserve"> </w:t>
      </w:r>
    </w:p>
    <w:p w:rsidR="00056B9D" w:rsidRDefault="00056B9D" w:rsidP="003540B8">
      <w:r>
        <w:t>Sélectionner l’illustration à « légender »</w:t>
      </w:r>
    </w:p>
    <w:p w:rsidR="00056B9D" w:rsidRDefault="00056B9D" w:rsidP="00056B9D">
      <w:r>
        <w:rPr>
          <w:noProof/>
        </w:rPr>
        <w:drawing>
          <wp:inline distT="0" distB="0" distL="0" distR="0">
            <wp:extent cx="5752465" cy="3019425"/>
            <wp:effectExtent l="0" t="0" r="63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B9D" w:rsidRDefault="00056B9D" w:rsidP="003540B8">
      <w:r>
        <w:t>Choisir dans le menu « références, l’entrée  « insérer une légende »</w:t>
      </w:r>
    </w:p>
    <w:p w:rsidR="00056B9D" w:rsidRDefault="00056B9D" w:rsidP="00056B9D">
      <w:r>
        <w:rPr>
          <w:noProof/>
        </w:rPr>
        <w:drawing>
          <wp:inline distT="0" distB="0" distL="0" distR="0" wp14:anchorId="1216BE87" wp14:editId="0D97F63F">
            <wp:extent cx="5762625" cy="1807845"/>
            <wp:effectExtent l="0" t="0" r="9525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B9D" w:rsidRDefault="0027254E" w:rsidP="00056B9D">
      <w:r>
        <w:rPr>
          <w:noProof/>
        </w:rPr>
        <w:lastRenderedPageBreak/>
        <w:drawing>
          <wp:inline distT="0" distB="0" distL="0" distR="0">
            <wp:extent cx="3519170" cy="1892300"/>
            <wp:effectExtent l="0" t="0" r="508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17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54E" w:rsidRDefault="0027254E" w:rsidP="00056B9D">
      <w:r>
        <w:t>Compléter l’étiquette par défaut qui apparaît dans la boîte de dialogue, et qui gère automatiquement le numéro des illustrations</w:t>
      </w:r>
    </w:p>
    <w:p w:rsidR="0027254E" w:rsidRDefault="0027254E" w:rsidP="00056B9D">
      <w:r>
        <w:rPr>
          <w:noProof/>
        </w:rPr>
        <w:drawing>
          <wp:inline distT="0" distB="0" distL="0" distR="0">
            <wp:extent cx="3476625" cy="2296795"/>
            <wp:effectExtent l="0" t="0" r="9525" b="825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54E" w:rsidRDefault="0027254E" w:rsidP="00056B9D">
      <w:r>
        <w:rPr>
          <w:noProof/>
        </w:rPr>
        <w:drawing>
          <wp:inline distT="0" distB="0" distL="0" distR="0">
            <wp:extent cx="3476625" cy="2296795"/>
            <wp:effectExtent l="0" t="0" r="9525" b="825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54E" w:rsidRDefault="0027254E" w:rsidP="00056B9D">
      <w:r>
        <w:t>Lorsque c’est terminé, cliquer sur « OK » si on est d’accord avec les autres options (légende sous la figure, Etiquette visible (l’étiquette, c’est « Figure ». On peut la modifier s’il le faut). La légende apparaît sous la figure si on a gardé la position par défaut.</w:t>
      </w:r>
    </w:p>
    <w:p w:rsidR="0027254E" w:rsidRDefault="0027254E" w:rsidP="00056B9D">
      <w:r>
        <w:rPr>
          <w:noProof/>
        </w:rPr>
        <w:lastRenderedPageBreak/>
        <w:drawing>
          <wp:inline distT="0" distB="0" distL="0" distR="0">
            <wp:extent cx="2828290" cy="93535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54E" w:rsidRDefault="0027254E" w:rsidP="00056B9D">
      <w:r>
        <w:t>Si le format ne convient pas, il faut appliquer un style adéquat (taille, couleur, ….)</w:t>
      </w:r>
    </w:p>
    <w:p w:rsidR="0027254E" w:rsidRDefault="0027254E" w:rsidP="00056B9D">
      <w:r>
        <w:t xml:space="preserve">Retirer, s’il le faut, les anciennes légendes non liées </w:t>
      </w:r>
      <w:r w:rsidR="00A82A90">
        <w:t>écrites « à la main »</w:t>
      </w:r>
    </w:p>
    <w:p w:rsidR="00A82A90" w:rsidRDefault="00A82A90" w:rsidP="003540B8">
      <w:pPr>
        <w:pStyle w:val="Titre1"/>
      </w:pPr>
      <w:r>
        <w:t>Table des légendes de figures.</w:t>
      </w:r>
    </w:p>
    <w:p w:rsidR="003540B8" w:rsidRDefault="00A82A90" w:rsidP="00056B9D">
      <w:r>
        <w:t>On peut dès lors insérer et gérer la table des légendes. Procédez comme suit :</w:t>
      </w:r>
      <w:r w:rsidR="003540B8">
        <w:t xml:space="preserve"> </w:t>
      </w:r>
    </w:p>
    <w:p w:rsidR="00A82A90" w:rsidRDefault="00A82A90" w:rsidP="003540B8">
      <w:pPr>
        <w:pStyle w:val="Titre2"/>
      </w:pPr>
      <w:r>
        <w:t>Insertion de la table</w:t>
      </w:r>
    </w:p>
    <w:p w:rsidR="00A82A90" w:rsidRDefault="00A82A90" w:rsidP="00056B9D">
      <w:r>
        <w:t xml:space="preserve">Placer le curseur à l’endroit où devra se trouver la table, souvent en fin de document, et choisir dans le menu « références » l’entrée « insérer une table des </w:t>
      </w:r>
      <w:proofErr w:type="spellStart"/>
      <w:r>
        <w:t>ilustrations</w:t>
      </w:r>
      <w:proofErr w:type="spellEnd"/>
      <w:r>
        <w:t> »</w:t>
      </w:r>
    </w:p>
    <w:p w:rsidR="0027254E" w:rsidRDefault="0027254E" w:rsidP="00056B9D"/>
    <w:p w:rsidR="00A82A90" w:rsidRDefault="00A82A90" w:rsidP="00056B9D">
      <w:r>
        <w:rPr>
          <w:noProof/>
        </w:rPr>
        <w:drawing>
          <wp:inline distT="0" distB="0" distL="0" distR="0">
            <wp:extent cx="5380075" cy="1322599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310" cy="132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A90" w:rsidRDefault="00A82A90" w:rsidP="00056B9D"/>
    <w:p w:rsidR="00A82A90" w:rsidRDefault="00A82A90" w:rsidP="00056B9D">
      <w:r>
        <w:t>La table est créée sur base des illustrations légendées…</w:t>
      </w:r>
    </w:p>
    <w:p w:rsidR="00A82A90" w:rsidRDefault="00A82A90" w:rsidP="00056B9D">
      <w:r>
        <w:rPr>
          <w:noProof/>
        </w:rPr>
        <w:drawing>
          <wp:inline distT="0" distB="0" distL="0" distR="0">
            <wp:extent cx="5178056" cy="2302309"/>
            <wp:effectExtent l="0" t="0" r="3810" b="317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857" cy="230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A90" w:rsidRDefault="00A82A90" w:rsidP="003540B8">
      <w:pPr>
        <w:pStyle w:val="Titre2"/>
      </w:pPr>
      <w:r>
        <w:lastRenderedPageBreak/>
        <w:t>Mise à jour de la table</w:t>
      </w:r>
    </w:p>
    <w:p w:rsidR="00A82A90" w:rsidRDefault="00A82A90" w:rsidP="00056B9D">
      <w:r>
        <w:t xml:space="preserve">Lorsque toutes les illustrations sont légendées, ne pas oublier de mettre à jour la table. Pour ce faire, il faut cliquer « quelque part » sur la table, activer le menu contextuel (bouton DROIT de la souris, en général), et choisir l’option « Mettre à jour les champs ». </w:t>
      </w:r>
    </w:p>
    <w:p w:rsidR="00A82A90" w:rsidRDefault="00A82A90" w:rsidP="00056B9D">
      <w:r>
        <w:rPr>
          <w:noProof/>
        </w:rPr>
        <w:drawing>
          <wp:inline distT="0" distB="0" distL="0" distR="0">
            <wp:extent cx="4890977" cy="4134237"/>
            <wp:effectExtent l="0" t="0" r="508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746" cy="413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A90" w:rsidRDefault="00A82A90" w:rsidP="00056B9D">
      <w:r>
        <w:t>Dans le choix suivant, choisir « mettre à jour toute la table ».</w:t>
      </w:r>
    </w:p>
    <w:p w:rsidR="00A82A90" w:rsidRDefault="00A82A90" w:rsidP="00056B9D">
      <w:r>
        <w:rPr>
          <w:noProof/>
        </w:rPr>
        <w:drawing>
          <wp:inline distT="0" distB="0" distL="0" distR="0">
            <wp:extent cx="2785745" cy="1424940"/>
            <wp:effectExtent l="0" t="0" r="0" b="381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A90" w:rsidRDefault="00A82A90" w:rsidP="00056B9D">
      <w:r>
        <w:t>Valider, et c’est en ordre…</w:t>
      </w:r>
    </w:p>
    <w:p w:rsidR="00A82A90" w:rsidRDefault="00A82A90" w:rsidP="00056B9D">
      <w:r>
        <w:t>ATTENTION ! Ne pas oublier les références (origine) des illustrations</w:t>
      </w:r>
    </w:p>
    <w:p w:rsidR="00056B9D" w:rsidRDefault="003540B8" w:rsidP="00056B9D">
      <w:r>
        <w:t>ATTENTION ! Ne pas oublier le format correct  des références « site Internet ». Il faut noter la date de consultation, car les sites Internet sont volatils …</w:t>
      </w:r>
    </w:p>
    <w:p w:rsidR="00056B9D" w:rsidRDefault="00056B9D" w:rsidP="00056B9D"/>
    <w:sectPr w:rsidR="00056B9D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038" w:rsidRDefault="00382038" w:rsidP="003540B8">
      <w:pPr>
        <w:spacing w:after="0" w:line="240" w:lineRule="auto"/>
      </w:pPr>
      <w:r>
        <w:separator/>
      </w:r>
    </w:p>
  </w:endnote>
  <w:endnote w:type="continuationSeparator" w:id="0">
    <w:p w:rsidR="00382038" w:rsidRDefault="00382038" w:rsidP="00354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2021618"/>
      <w:docPartObj>
        <w:docPartGallery w:val="Page Numbers (Bottom of Page)"/>
        <w:docPartUnique/>
      </w:docPartObj>
    </w:sdtPr>
    <w:sdtContent>
      <w:p w:rsidR="003540B8" w:rsidRDefault="003540B8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3BF899D7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540B8" w:rsidRDefault="003540B8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264D4" w:rsidRPr="009264D4">
                                <w:rPr>
                                  <w:noProof/>
                                  <w:sz w:val="16"/>
                                  <w:szCs w:val="16"/>
                                  <w:lang w:val="fr-FR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EehxjEACAAB3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:rsidR="003540B8" w:rsidRDefault="003540B8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9264D4" w:rsidRPr="009264D4">
                          <w:rPr>
                            <w:noProof/>
                            <w:sz w:val="16"/>
                            <w:szCs w:val="16"/>
                            <w:lang w:val="fr-FR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038" w:rsidRDefault="00382038" w:rsidP="003540B8">
      <w:pPr>
        <w:spacing w:after="0" w:line="240" w:lineRule="auto"/>
      </w:pPr>
      <w:r>
        <w:separator/>
      </w:r>
    </w:p>
  </w:footnote>
  <w:footnote w:type="continuationSeparator" w:id="0">
    <w:p w:rsidR="00382038" w:rsidRDefault="00382038" w:rsidP="00354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B8" w:rsidRDefault="003540B8">
    <w:pPr>
      <w:pStyle w:val="En-tte"/>
    </w:pPr>
    <w:r>
      <w:t xml:space="preserve">Travaux de fin d’études </w:t>
    </w:r>
    <w:r>
      <w:tab/>
      <w:t>Aide à la mise en forme</w:t>
    </w:r>
    <w:r>
      <w:tab/>
      <w:t>6TT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D5B35"/>
    <w:multiLevelType w:val="multilevel"/>
    <w:tmpl w:val="78F0F8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B9D"/>
    <w:rsid w:val="00056B9D"/>
    <w:rsid w:val="0027254E"/>
    <w:rsid w:val="003540B8"/>
    <w:rsid w:val="00382038"/>
    <w:rsid w:val="009264D4"/>
    <w:rsid w:val="00A42862"/>
    <w:rsid w:val="00A60EBE"/>
    <w:rsid w:val="00A82A90"/>
    <w:rsid w:val="00FF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71C"/>
  </w:style>
  <w:style w:type="paragraph" w:styleId="Titre1">
    <w:name w:val="heading 1"/>
    <w:basedOn w:val="Normal"/>
    <w:next w:val="Normal"/>
    <w:link w:val="Titre1Car"/>
    <w:uiPriority w:val="9"/>
    <w:qFormat/>
    <w:rsid w:val="00FF471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F47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540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540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dejava">
    <w:name w:val="code java"/>
    <w:basedOn w:val="Normal"/>
    <w:next w:val="Normal"/>
    <w:qFormat/>
    <w:rsid w:val="00A42862"/>
    <w:pPr>
      <w:spacing w:line="240" w:lineRule="auto"/>
    </w:pPr>
    <w:rPr>
      <w:rFonts w:ascii="Courier New" w:hAnsi="Courier New"/>
      <w:sz w:val="20"/>
    </w:rPr>
  </w:style>
  <w:style w:type="paragraph" w:customStyle="1" w:styleId="Code">
    <w:name w:val="Code"/>
    <w:basedOn w:val="Sansinterligne"/>
    <w:qFormat/>
    <w:rsid w:val="00FF471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Courier New" w:hAnsi="Courier New" w:cs="Courier New"/>
      <w:sz w:val="20"/>
    </w:rPr>
  </w:style>
  <w:style w:type="paragraph" w:styleId="Sansinterligne">
    <w:name w:val="No Spacing"/>
    <w:uiPriority w:val="1"/>
    <w:qFormat/>
    <w:rsid w:val="00FF471C"/>
    <w:pPr>
      <w:spacing w:after="0" w:line="240" w:lineRule="auto"/>
    </w:pPr>
  </w:style>
  <w:style w:type="character" w:customStyle="1" w:styleId="Titre1Car">
    <w:name w:val="Titre 1 Car"/>
    <w:link w:val="Titre1"/>
    <w:uiPriority w:val="9"/>
    <w:rsid w:val="00FF471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F47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056B9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56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B9D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3540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3540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354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40B8"/>
  </w:style>
  <w:style w:type="paragraph" w:styleId="Pieddepage">
    <w:name w:val="footer"/>
    <w:basedOn w:val="Normal"/>
    <w:link w:val="PieddepageCar"/>
    <w:uiPriority w:val="99"/>
    <w:unhideWhenUsed/>
    <w:rsid w:val="00354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40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71C"/>
  </w:style>
  <w:style w:type="paragraph" w:styleId="Titre1">
    <w:name w:val="heading 1"/>
    <w:basedOn w:val="Normal"/>
    <w:next w:val="Normal"/>
    <w:link w:val="Titre1Car"/>
    <w:uiPriority w:val="9"/>
    <w:qFormat/>
    <w:rsid w:val="00FF471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F47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540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540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dejava">
    <w:name w:val="code java"/>
    <w:basedOn w:val="Normal"/>
    <w:next w:val="Normal"/>
    <w:qFormat/>
    <w:rsid w:val="00A42862"/>
    <w:pPr>
      <w:spacing w:line="240" w:lineRule="auto"/>
    </w:pPr>
    <w:rPr>
      <w:rFonts w:ascii="Courier New" w:hAnsi="Courier New"/>
      <w:sz w:val="20"/>
    </w:rPr>
  </w:style>
  <w:style w:type="paragraph" w:customStyle="1" w:styleId="Code">
    <w:name w:val="Code"/>
    <w:basedOn w:val="Sansinterligne"/>
    <w:qFormat/>
    <w:rsid w:val="00FF471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Courier New" w:hAnsi="Courier New" w:cs="Courier New"/>
      <w:sz w:val="20"/>
    </w:rPr>
  </w:style>
  <w:style w:type="paragraph" w:styleId="Sansinterligne">
    <w:name w:val="No Spacing"/>
    <w:uiPriority w:val="1"/>
    <w:qFormat/>
    <w:rsid w:val="00FF471C"/>
    <w:pPr>
      <w:spacing w:after="0" w:line="240" w:lineRule="auto"/>
    </w:pPr>
  </w:style>
  <w:style w:type="character" w:customStyle="1" w:styleId="Titre1Car">
    <w:name w:val="Titre 1 Car"/>
    <w:link w:val="Titre1"/>
    <w:uiPriority w:val="9"/>
    <w:rsid w:val="00FF471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F47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056B9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56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B9D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3540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3540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354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40B8"/>
  </w:style>
  <w:style w:type="paragraph" w:styleId="Pieddepage">
    <w:name w:val="footer"/>
    <w:basedOn w:val="Normal"/>
    <w:link w:val="PieddepageCar"/>
    <w:uiPriority w:val="99"/>
    <w:unhideWhenUsed/>
    <w:rsid w:val="00354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4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DA61D-8F89-476C-BA79-2DFC0D06E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2016-02-08T11:09:00Z</dcterms:created>
  <dcterms:modified xsi:type="dcterms:W3CDTF">2016-02-08T12:57:00Z</dcterms:modified>
</cp:coreProperties>
</file>